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45" w:rsidRDefault="00AD2945" w:rsidP="00AD2945">
      <w:pPr>
        <w:spacing w:after="0" w:line="240" w:lineRule="auto"/>
        <w:ind w:left="4956"/>
        <w:rPr>
          <w:rFonts w:eastAsia="Calibri"/>
          <w:sz w:val="28"/>
          <w:szCs w:val="28"/>
          <w:lang w:val="kk-KZ"/>
        </w:rPr>
      </w:pPr>
      <w:r w:rsidRPr="00803772">
        <w:rPr>
          <w:rFonts w:eastAsia="Calibri"/>
          <w:sz w:val="28"/>
          <w:szCs w:val="28"/>
          <w:lang w:val="kk-KZ"/>
        </w:rPr>
        <w:t>ИИН: 800406302447</w:t>
      </w:r>
    </w:p>
    <w:p w:rsidR="00AD2945" w:rsidRDefault="00AD2945" w:rsidP="00AD2945">
      <w:pPr>
        <w:spacing w:after="0" w:line="240" w:lineRule="auto"/>
        <w:ind w:left="4956"/>
        <w:rPr>
          <w:rFonts w:eastAsia="Calibri"/>
          <w:sz w:val="28"/>
          <w:szCs w:val="28"/>
          <w:lang w:val="kk-KZ"/>
        </w:rPr>
      </w:pPr>
      <w:r w:rsidRPr="00803772">
        <w:rPr>
          <w:rFonts w:eastAsia="Calibri"/>
          <w:sz w:val="28"/>
          <w:szCs w:val="28"/>
          <w:lang w:val="kk-KZ"/>
        </w:rPr>
        <w:t>87058452800</w:t>
      </w:r>
    </w:p>
    <w:p w:rsidR="00AD2945" w:rsidRDefault="00AD2945" w:rsidP="00AD2945">
      <w:pPr>
        <w:spacing w:after="0" w:line="240" w:lineRule="auto"/>
        <w:ind w:left="4956"/>
        <w:rPr>
          <w:rFonts w:eastAsia="Calibri"/>
          <w:sz w:val="28"/>
          <w:szCs w:val="28"/>
          <w:lang w:val="kk-KZ"/>
        </w:rPr>
      </w:pPr>
    </w:p>
    <w:p w:rsidR="00AD2945" w:rsidRPr="00803772" w:rsidRDefault="00AD2945" w:rsidP="00AD2945">
      <w:pPr>
        <w:spacing w:after="0" w:line="240" w:lineRule="auto"/>
        <w:ind w:left="4956"/>
        <w:rPr>
          <w:rFonts w:eastAsia="Calibri"/>
          <w:sz w:val="28"/>
          <w:szCs w:val="28"/>
          <w:lang w:val="kk-KZ"/>
        </w:rPr>
      </w:pPr>
    </w:p>
    <w:p w:rsidR="00AD2945" w:rsidRPr="00803772" w:rsidRDefault="00AD2945" w:rsidP="00AD2945">
      <w:p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 w:rsidRPr="00803772">
        <w:rPr>
          <w:rFonts w:eastAsia="Calibri"/>
          <w:sz w:val="28"/>
          <w:szCs w:val="28"/>
          <w:lang w:val="kk-KZ"/>
        </w:rPr>
        <w:t>АБДИКАДИРОВ</w:t>
      </w:r>
      <w:r w:rsidRPr="00B762AA">
        <w:rPr>
          <w:rFonts w:eastAsia="Calibri"/>
          <w:sz w:val="28"/>
          <w:szCs w:val="28"/>
          <w:lang w:val="kk-KZ"/>
        </w:rPr>
        <w:t xml:space="preserve"> </w:t>
      </w:r>
      <w:r w:rsidRPr="00803772">
        <w:rPr>
          <w:rFonts w:eastAsia="Calibri"/>
          <w:sz w:val="28"/>
          <w:szCs w:val="28"/>
          <w:lang w:val="kk-KZ"/>
        </w:rPr>
        <w:t>Досжан Сарсенбаевич</w:t>
      </w:r>
      <w:r>
        <w:rPr>
          <w:rFonts w:eastAsia="Calibri"/>
          <w:sz w:val="28"/>
          <w:szCs w:val="28"/>
          <w:lang w:val="kk-KZ"/>
        </w:rPr>
        <w:t>,</w:t>
      </w:r>
    </w:p>
    <w:p w:rsidR="00AD2945" w:rsidRPr="00803772" w:rsidRDefault="00AD2945" w:rsidP="00AD2945">
      <w:p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 w:rsidRPr="00803772">
        <w:rPr>
          <w:rFonts w:eastAsia="Calibri"/>
          <w:sz w:val="28"/>
          <w:szCs w:val="28"/>
          <w:lang w:val="kk-KZ"/>
        </w:rPr>
        <w:t xml:space="preserve">Ә.Бөкейханов атындағы </w:t>
      </w:r>
      <w:r>
        <w:rPr>
          <w:rFonts w:eastAsia="Calibri"/>
          <w:sz w:val="28"/>
          <w:szCs w:val="28"/>
          <w:lang w:val="kk-KZ"/>
        </w:rPr>
        <w:t>орта мектебінің</w:t>
      </w:r>
      <w:r w:rsidRPr="00803772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и</w:t>
      </w:r>
      <w:r w:rsidRPr="00803772">
        <w:rPr>
          <w:rFonts w:eastAsia="Calibri"/>
          <w:sz w:val="28"/>
          <w:szCs w:val="28"/>
          <w:lang w:val="kk-KZ"/>
        </w:rPr>
        <w:t>нформатика</w:t>
      </w:r>
      <w:r>
        <w:rPr>
          <w:rFonts w:eastAsia="Calibri"/>
          <w:sz w:val="28"/>
          <w:szCs w:val="28"/>
          <w:lang w:val="kk-KZ"/>
        </w:rPr>
        <w:t xml:space="preserve"> пәні мұғалімі</w:t>
      </w:r>
    </w:p>
    <w:p w:rsidR="00AD2945" w:rsidRPr="00803772" w:rsidRDefault="00AD2945" w:rsidP="00AD2945">
      <w:pPr>
        <w:spacing w:after="0" w:line="240" w:lineRule="auto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Жамбыл облысы, </w:t>
      </w:r>
      <w:r w:rsidRPr="00803772">
        <w:rPr>
          <w:rFonts w:eastAsia="Calibri"/>
          <w:sz w:val="28"/>
          <w:szCs w:val="28"/>
          <w:lang w:val="kk-KZ"/>
        </w:rPr>
        <w:t>Т.Рысқұлов ауданы</w:t>
      </w:r>
    </w:p>
    <w:p w:rsidR="00EA507B" w:rsidRDefault="00EA507B" w:rsidP="00EA507B">
      <w:pPr>
        <w:spacing w:after="0" w:line="240" w:lineRule="auto"/>
        <w:ind w:left="4956"/>
        <w:rPr>
          <w:sz w:val="28"/>
          <w:szCs w:val="28"/>
          <w:lang w:val="kk-KZ"/>
        </w:rPr>
      </w:pPr>
    </w:p>
    <w:p w:rsidR="00AD2945" w:rsidRDefault="00AD2945" w:rsidP="00EA507B">
      <w:pPr>
        <w:spacing w:after="0" w:line="240" w:lineRule="auto"/>
        <w:ind w:left="4956"/>
        <w:rPr>
          <w:sz w:val="28"/>
          <w:szCs w:val="28"/>
          <w:lang w:val="kk-KZ"/>
        </w:rPr>
      </w:pPr>
    </w:p>
    <w:p w:rsidR="00AD2945" w:rsidRPr="00AD2945" w:rsidRDefault="00AD2945" w:rsidP="00AD2945">
      <w:pPr>
        <w:jc w:val="center"/>
        <w:rPr>
          <w:rFonts w:cs="Times New Roman"/>
          <w:sz w:val="28"/>
          <w:szCs w:val="28"/>
          <w:lang w:val="en-US" w:eastAsia="en-GB"/>
        </w:rPr>
      </w:pPr>
      <w:r w:rsidRPr="00AE18EF">
        <w:rPr>
          <w:rFonts w:cs="Times New Roman"/>
          <w:sz w:val="28"/>
          <w:szCs w:val="28"/>
          <w:lang w:eastAsia="en-GB"/>
        </w:rPr>
        <w:t>ҚОЛДАНБАЛЫ</w:t>
      </w:r>
      <w:r w:rsidRPr="00AE18EF">
        <w:rPr>
          <w:rFonts w:cs="Times New Roman"/>
          <w:sz w:val="28"/>
          <w:szCs w:val="28"/>
          <w:lang w:val="en-US" w:eastAsia="en-GB"/>
        </w:rPr>
        <w:t xml:space="preserve"> </w:t>
      </w:r>
      <w:r w:rsidRPr="00AE18EF">
        <w:rPr>
          <w:rFonts w:cs="Times New Roman"/>
          <w:sz w:val="28"/>
          <w:szCs w:val="28"/>
          <w:lang w:eastAsia="en-GB"/>
        </w:rPr>
        <w:t>ЕСЕПТЕРДІ</w:t>
      </w:r>
      <w:r w:rsidRPr="00AE18EF">
        <w:rPr>
          <w:rFonts w:cs="Times New Roman"/>
          <w:sz w:val="28"/>
          <w:szCs w:val="28"/>
          <w:lang w:val="en-US" w:eastAsia="en-GB"/>
        </w:rPr>
        <w:t xml:space="preserve"> </w:t>
      </w:r>
      <w:r w:rsidRPr="00AE18EF">
        <w:rPr>
          <w:rFonts w:cs="Times New Roman"/>
          <w:sz w:val="28"/>
          <w:szCs w:val="28"/>
          <w:lang w:eastAsia="en-GB"/>
        </w:rPr>
        <w:t>ШЕШУ</w:t>
      </w:r>
      <w:r>
        <w:rPr>
          <w:rFonts w:cs="Times New Roman"/>
          <w:sz w:val="28"/>
          <w:szCs w:val="28"/>
          <w:lang w:val="kk-KZ" w:eastAsia="en-GB"/>
        </w:rPr>
        <w:t xml:space="preserve"> </w:t>
      </w:r>
      <w:bookmarkStart w:id="0" w:name="_GoBack"/>
      <w:bookmarkEnd w:id="0"/>
    </w:p>
    <w:tbl>
      <w:tblPr>
        <w:tblStyle w:val="a3"/>
        <w:tblW w:w="10988" w:type="dxa"/>
        <w:tblLayout w:type="fixed"/>
        <w:tblLook w:val="04A0" w:firstRow="1" w:lastRow="0" w:firstColumn="1" w:lastColumn="0" w:noHBand="0" w:noVBand="1"/>
      </w:tblPr>
      <w:tblGrid>
        <w:gridCol w:w="2802"/>
        <w:gridCol w:w="8186"/>
      </w:tblGrid>
      <w:tr w:rsidR="00905BC0" w:rsidRPr="00AD2945" w:rsidTr="0044563E">
        <w:tc>
          <w:tcPr>
            <w:tcW w:w="2802" w:type="dxa"/>
            <w:shd w:val="clear" w:color="auto" w:fill="FFFFFF" w:themeFill="background1"/>
            <w:vAlign w:val="center"/>
          </w:tcPr>
          <w:p w:rsidR="00905BC0" w:rsidRPr="00AE18EF" w:rsidRDefault="00905BC0" w:rsidP="005F68A9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  <w:p w:rsidR="00905BC0" w:rsidRPr="00AE18EF" w:rsidRDefault="00905BC0" w:rsidP="005F68A9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Lesson objectives:</w:t>
            </w:r>
          </w:p>
        </w:tc>
        <w:tc>
          <w:tcPr>
            <w:tcW w:w="8186" w:type="dxa"/>
          </w:tcPr>
          <w:p w:rsidR="0057006B" w:rsidRPr="00AE18EF" w:rsidRDefault="0057006B" w:rsidP="00905BC0">
            <w:pPr>
              <w:ind w:left="34"/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электрондық кестелерде кіріктірілген функцияларды</w:t>
            </w:r>
            <w:r w:rsidRPr="00AE18EF">
              <w:rPr>
                <w:rFonts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AE18EF">
              <w:rPr>
                <w:rFonts w:cs="Times New Roman"/>
                <w:sz w:val="28"/>
                <w:szCs w:val="28"/>
                <w:lang w:val="kk-KZ"/>
              </w:rPr>
              <w:t>қолдана отырып есеп шығару.</w:t>
            </w:r>
          </w:p>
          <w:p w:rsidR="00905BC0" w:rsidRPr="00AE18EF" w:rsidRDefault="00905BC0" w:rsidP="00905BC0">
            <w:pPr>
              <w:ind w:left="34"/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use functions and formulas to solve problems</w:t>
            </w:r>
          </w:p>
        </w:tc>
      </w:tr>
      <w:tr w:rsidR="00905BC0" w:rsidRPr="00AE18EF" w:rsidTr="0044563E">
        <w:tc>
          <w:tcPr>
            <w:tcW w:w="2802" w:type="dxa"/>
            <w:shd w:val="clear" w:color="auto" w:fill="FFFFFF" w:themeFill="background1"/>
            <w:vAlign w:val="center"/>
          </w:tcPr>
          <w:p w:rsidR="00905BC0" w:rsidRPr="00AE18EF" w:rsidRDefault="00905BC0" w:rsidP="005F68A9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t>Тілдік мақсаттар:</w:t>
            </w:r>
          </w:p>
          <w:p w:rsidR="00905BC0" w:rsidRPr="00AE18EF" w:rsidRDefault="00905BC0" w:rsidP="005F68A9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Language objectives:</w:t>
            </w:r>
          </w:p>
        </w:tc>
        <w:tc>
          <w:tcPr>
            <w:tcW w:w="8186" w:type="dxa"/>
            <w:vAlign w:val="center"/>
          </w:tcPr>
          <w:p w:rsidR="00905BC0" w:rsidRPr="00AE18EF" w:rsidRDefault="00905BC0" w:rsidP="005F1C35">
            <w:pPr>
              <w:pStyle w:val="ac"/>
              <w:shd w:val="clear" w:color="auto" w:fill="auto"/>
              <w:rPr>
                <w:sz w:val="28"/>
                <w:szCs w:val="28"/>
                <w:lang w:val="kk-KZ"/>
              </w:rPr>
            </w:pPr>
            <w:r w:rsidRPr="00AE18EF">
              <w:rPr>
                <w:b/>
                <w:bCs/>
                <w:color w:val="000000"/>
                <w:sz w:val="28"/>
                <w:szCs w:val="28"/>
                <w:lang w:val="kk-KZ" w:eastAsia="kk-KZ" w:bidi="kk-KZ"/>
              </w:rPr>
              <w:t>Бөлім бойынша лексика және терминология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 xml:space="preserve">to interpret - аудару - интерпретировать 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necessary</w:t>
            </w:r>
            <w:r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AE18EF">
              <w:rPr>
                <w:rFonts w:cs="Times New Roman"/>
                <w:sz w:val="28"/>
                <w:szCs w:val="28"/>
              </w:rPr>
              <w:t>қажет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необходимый 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AE18EF">
              <w:rPr>
                <w:rFonts w:cs="Times New Roman"/>
                <w:sz w:val="28"/>
                <w:szCs w:val="28"/>
              </w:rPr>
              <w:t xml:space="preserve"> </w:t>
            </w:r>
            <w:r w:rsidRPr="00AE18EF">
              <w:rPr>
                <w:rFonts w:cs="Times New Roman"/>
                <w:sz w:val="28"/>
                <w:szCs w:val="28"/>
                <w:lang w:val="en-US"/>
              </w:rPr>
              <w:t>deliver</w:t>
            </w:r>
            <w:r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AE18EF">
              <w:rPr>
                <w:rFonts w:cs="Times New Roman"/>
                <w:sz w:val="28"/>
                <w:szCs w:val="28"/>
              </w:rPr>
              <w:t>жеткізу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доставлять 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floor</w:t>
            </w:r>
            <w:r w:rsidR="0044563E"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="0044563E" w:rsidRPr="00AE18EF">
              <w:rPr>
                <w:rFonts w:cs="Times New Roman"/>
                <w:sz w:val="28"/>
                <w:szCs w:val="28"/>
              </w:rPr>
              <w:t>қа</w:t>
            </w:r>
            <w:r w:rsidRPr="00AE18EF">
              <w:rPr>
                <w:rFonts w:cs="Times New Roman"/>
                <w:sz w:val="28"/>
                <w:szCs w:val="28"/>
              </w:rPr>
              <w:t>бат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этаж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through</w:t>
            </w:r>
            <w:r w:rsidR="00AE18EF"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="00AE18EF" w:rsidRPr="00AE18EF">
              <w:rPr>
                <w:rFonts w:cs="Times New Roman"/>
                <w:sz w:val="28"/>
                <w:szCs w:val="28"/>
              </w:rPr>
              <w:t>а</w:t>
            </w:r>
            <w:r w:rsidRPr="00AE18EF">
              <w:rPr>
                <w:rFonts w:cs="Times New Roman"/>
                <w:sz w:val="28"/>
                <w:szCs w:val="28"/>
              </w:rPr>
              <w:t>рқылы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через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jury</w:t>
            </w:r>
            <w:r w:rsidR="00AE18EF"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="00AE18EF" w:rsidRPr="00AE18EF">
              <w:rPr>
                <w:rFonts w:cs="Times New Roman"/>
                <w:sz w:val="28"/>
                <w:szCs w:val="28"/>
              </w:rPr>
              <w:t>әділ</w:t>
            </w:r>
            <w:proofErr w:type="spellEnd"/>
            <w:r w:rsidR="00AE18EF" w:rsidRPr="00AE18E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E18EF" w:rsidRPr="00AE18EF">
              <w:rPr>
                <w:rFonts w:cs="Times New Roman"/>
                <w:sz w:val="28"/>
                <w:szCs w:val="28"/>
              </w:rPr>
              <w:t>қазыла</w:t>
            </w:r>
            <w:r w:rsidRPr="00AE18EF">
              <w:rPr>
                <w:rFonts w:cs="Times New Roman"/>
                <w:sz w:val="28"/>
                <w:szCs w:val="28"/>
              </w:rPr>
              <w:t>р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18EF">
              <w:rPr>
                <w:rFonts w:cs="Times New Roman"/>
                <w:sz w:val="28"/>
                <w:szCs w:val="28"/>
              </w:rPr>
              <w:t>алқасы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жюри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entrance</w:t>
            </w:r>
            <w:r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AE18EF">
              <w:rPr>
                <w:rFonts w:cs="Times New Roman"/>
                <w:sz w:val="28"/>
                <w:szCs w:val="28"/>
              </w:rPr>
              <w:t>кіреберіс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подъезд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exchange</w:t>
            </w:r>
            <w:r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AE18EF">
              <w:rPr>
                <w:rFonts w:cs="Times New Roman"/>
                <w:sz w:val="28"/>
                <w:szCs w:val="28"/>
              </w:rPr>
              <w:t>айырбастау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обмен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exchange</w:t>
            </w:r>
            <w:r w:rsidRPr="00AE18EF">
              <w:rPr>
                <w:rFonts w:cs="Times New Roman"/>
                <w:sz w:val="28"/>
                <w:szCs w:val="28"/>
              </w:rPr>
              <w:t xml:space="preserve"> </w:t>
            </w:r>
            <w:r w:rsidRPr="00AE18EF">
              <w:rPr>
                <w:rFonts w:cs="Times New Roman"/>
                <w:sz w:val="28"/>
                <w:szCs w:val="28"/>
                <w:lang w:val="en-US"/>
              </w:rPr>
              <w:t>box</w:t>
            </w:r>
            <w:r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AE18EF">
              <w:rPr>
                <w:rFonts w:cs="Times New Roman"/>
                <w:sz w:val="28"/>
                <w:szCs w:val="28"/>
              </w:rPr>
              <w:t>ақша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18EF">
              <w:rPr>
                <w:rFonts w:cs="Times New Roman"/>
                <w:sz w:val="28"/>
                <w:szCs w:val="28"/>
              </w:rPr>
              <w:t>айырбастау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пункт обмен валюты 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attendance</w:t>
            </w:r>
            <w:r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AE18EF">
              <w:rPr>
                <w:rFonts w:cs="Times New Roman"/>
                <w:sz w:val="28"/>
                <w:szCs w:val="28"/>
              </w:rPr>
              <w:t>қатысу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посещаемость </w:t>
            </w:r>
          </w:p>
          <w:p w:rsidR="00905BC0" w:rsidRPr="00AE18EF" w:rsidRDefault="00905BC0" w:rsidP="00905BC0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>participant</w:t>
            </w:r>
            <w:r w:rsidRPr="00AE18EF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AE18EF">
              <w:rPr>
                <w:rFonts w:cs="Times New Roman"/>
                <w:sz w:val="28"/>
                <w:szCs w:val="28"/>
              </w:rPr>
              <w:t>қатысушы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 xml:space="preserve"> - участник</w:t>
            </w:r>
          </w:p>
        </w:tc>
      </w:tr>
      <w:tr w:rsidR="00905BC0" w:rsidRPr="00AE18EF" w:rsidTr="0044563E">
        <w:tc>
          <w:tcPr>
            <w:tcW w:w="2802" w:type="dxa"/>
            <w:shd w:val="clear" w:color="auto" w:fill="FFFFFF" w:themeFill="background1"/>
            <w:vAlign w:val="center"/>
          </w:tcPr>
          <w:p w:rsidR="00905BC0" w:rsidRPr="00AE18EF" w:rsidRDefault="00905BC0" w:rsidP="005F68A9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t>Қажетті</w:t>
            </w:r>
            <w:r w:rsidR="00AE18EF" w:rsidRPr="00AE18EF">
              <w:rPr>
                <w:rFonts w:cs="Times New Roman"/>
                <w:b/>
                <w:sz w:val="28"/>
                <w:szCs w:val="28"/>
                <w:lang w:val="kk-KZ"/>
              </w:rPr>
              <w:t xml:space="preserve">  ресурс</w:t>
            </w: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t>:</w:t>
            </w:r>
          </w:p>
          <w:p w:rsidR="00905BC0" w:rsidRPr="00AE18EF" w:rsidRDefault="00905BC0" w:rsidP="005F68A9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Style w:val="shorttext"/>
                <w:rFonts w:cs="Times New Roman"/>
                <w:sz w:val="28"/>
                <w:szCs w:val="28"/>
                <w:lang w:val="kk-KZ"/>
              </w:rPr>
              <w:t>Necessary equipment and devices:</w:t>
            </w:r>
          </w:p>
        </w:tc>
        <w:tc>
          <w:tcPr>
            <w:tcW w:w="8186" w:type="dxa"/>
            <w:vAlign w:val="center"/>
          </w:tcPr>
          <w:p w:rsidR="00905BC0" w:rsidRPr="00AE18EF" w:rsidRDefault="00905BC0" w:rsidP="0057006B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color w:val="000000"/>
                <w:sz w:val="28"/>
                <w:szCs w:val="28"/>
                <w:lang w:val="kk-KZ" w:eastAsia="kk-KZ" w:bidi="kk-KZ"/>
              </w:rPr>
              <w:t>Дербес компьютер</w:t>
            </w:r>
            <w:r w:rsidR="0057006B" w:rsidRPr="00AE18EF">
              <w:rPr>
                <w:rFonts w:cs="Times New Roman"/>
                <w:color w:val="000000"/>
                <w:sz w:val="28"/>
                <w:szCs w:val="28"/>
                <w:lang w:val="kk-KZ" w:eastAsia="kk-KZ" w:bidi="kk-KZ"/>
              </w:rPr>
              <w:t>, интерактивті тақта, интернет</w:t>
            </w:r>
          </w:p>
        </w:tc>
      </w:tr>
      <w:tr w:rsidR="00905BC0" w:rsidRPr="00AE18EF" w:rsidTr="0044563E">
        <w:tc>
          <w:tcPr>
            <w:tcW w:w="2802" w:type="dxa"/>
            <w:shd w:val="clear" w:color="auto" w:fill="FFFFFF" w:themeFill="background1"/>
            <w:vAlign w:val="center"/>
          </w:tcPr>
          <w:p w:rsidR="00905BC0" w:rsidRPr="00AE18EF" w:rsidRDefault="00905BC0" w:rsidP="005F68A9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t>Қосымша  ресурстар:</w:t>
            </w:r>
          </w:p>
          <w:p w:rsidR="00905BC0" w:rsidRPr="00AE18EF" w:rsidRDefault="00905BC0" w:rsidP="005F68A9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Style w:val="shorttext"/>
                <w:rFonts w:cs="Times New Roman"/>
                <w:sz w:val="28"/>
                <w:szCs w:val="28"/>
                <w:lang w:val="kk-KZ"/>
              </w:rPr>
              <w:t>Additional resources:</w:t>
            </w:r>
          </w:p>
        </w:tc>
        <w:tc>
          <w:tcPr>
            <w:tcW w:w="8186" w:type="dxa"/>
            <w:vAlign w:val="center"/>
          </w:tcPr>
          <w:p w:rsidR="00905BC0" w:rsidRPr="00AE18EF" w:rsidRDefault="00905BC0" w:rsidP="00512BDA">
            <w:pPr>
              <w:rPr>
                <w:rFonts w:cs="Times New Roman"/>
                <w:sz w:val="28"/>
                <w:szCs w:val="28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Суреттер, топтық тапсырмалар, стикерлер</w:t>
            </w:r>
          </w:p>
        </w:tc>
      </w:tr>
    </w:tbl>
    <w:p w:rsidR="0044563E" w:rsidRPr="00AE18EF" w:rsidRDefault="0044563E" w:rsidP="0044563E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</w:p>
    <w:p w:rsidR="0044563E" w:rsidRPr="00AE18EF" w:rsidRDefault="0044563E" w:rsidP="0044563E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AE18EF">
        <w:rPr>
          <w:rFonts w:cs="Times New Roman"/>
          <w:b/>
          <w:sz w:val="28"/>
          <w:szCs w:val="28"/>
          <w:lang w:val="kk-KZ"/>
        </w:rPr>
        <w:t>Сабақтың барысы / Move of the lesson</w:t>
      </w:r>
    </w:p>
    <w:p w:rsidR="0044563E" w:rsidRPr="00AE18EF" w:rsidRDefault="0044563E" w:rsidP="0044563E">
      <w:pPr>
        <w:spacing w:after="0" w:line="240" w:lineRule="auto"/>
        <w:jc w:val="center"/>
        <w:rPr>
          <w:rFonts w:cs="Times New Roman"/>
          <w:sz w:val="28"/>
          <w:szCs w:val="28"/>
          <w:lang w:val="en-US"/>
        </w:rPr>
      </w:pPr>
    </w:p>
    <w:tbl>
      <w:tblPr>
        <w:tblStyle w:val="a3"/>
        <w:tblW w:w="110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51"/>
        <w:gridCol w:w="7405"/>
        <w:gridCol w:w="1735"/>
      </w:tblGrid>
      <w:tr w:rsidR="00822E9D" w:rsidRPr="00AE18EF" w:rsidTr="00417551">
        <w:tc>
          <w:tcPr>
            <w:tcW w:w="1951" w:type="dxa"/>
            <w:shd w:val="clear" w:color="auto" w:fill="FFFFFF" w:themeFill="background1"/>
            <w:vAlign w:val="center"/>
          </w:tcPr>
          <w:p w:rsidR="003F677C" w:rsidRPr="00AE18EF" w:rsidRDefault="005217E0" w:rsidP="005F68A9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t>Сабақтың кезеңдері</w:t>
            </w:r>
          </w:p>
          <w:p w:rsidR="006B2419" w:rsidRPr="00AE18EF" w:rsidRDefault="006B2419" w:rsidP="005F68A9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Stage of the lesson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:rsidR="003F677C" w:rsidRPr="00AE18EF" w:rsidRDefault="005217E0" w:rsidP="005F68A9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t>Тапсырмалар мен жаттығулар</w:t>
            </w:r>
          </w:p>
          <w:p w:rsidR="006B2419" w:rsidRPr="00AE18EF" w:rsidRDefault="006B2419" w:rsidP="005F68A9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Tasks and exercises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3F677C" w:rsidRPr="00AE18EF" w:rsidRDefault="005217E0" w:rsidP="005F68A9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t>Жазбалар</w:t>
            </w:r>
          </w:p>
          <w:p w:rsidR="006B2419" w:rsidRPr="00AE18EF" w:rsidRDefault="006B2419" w:rsidP="005F68A9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Note</w:t>
            </w:r>
          </w:p>
        </w:tc>
      </w:tr>
    </w:tbl>
    <w:p w:rsidR="00EA507B" w:rsidRDefault="00EA507B">
      <w:r>
        <w:br w:type="page"/>
      </w:r>
    </w:p>
    <w:tbl>
      <w:tblPr>
        <w:tblStyle w:val="a3"/>
        <w:tblW w:w="110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51"/>
        <w:gridCol w:w="7405"/>
        <w:gridCol w:w="1735"/>
      </w:tblGrid>
      <w:tr w:rsidR="00822E9D" w:rsidRPr="00AE18EF" w:rsidTr="00EA507B">
        <w:trPr>
          <w:trHeight w:val="2265"/>
        </w:trPr>
        <w:tc>
          <w:tcPr>
            <w:tcW w:w="1951" w:type="dxa"/>
            <w:vAlign w:val="center"/>
          </w:tcPr>
          <w:p w:rsidR="003F677C" w:rsidRPr="00AE18EF" w:rsidRDefault="005217E0" w:rsidP="005F68A9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>Топқа бөлу</w:t>
            </w:r>
          </w:p>
        </w:tc>
        <w:tc>
          <w:tcPr>
            <w:tcW w:w="7405" w:type="dxa"/>
            <w:vAlign w:val="center"/>
          </w:tcPr>
          <w:p w:rsidR="0057006B" w:rsidRPr="00AE18EF" w:rsidRDefault="0044563E" w:rsidP="0057006B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AE18EF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1934F7E" wp14:editId="6B5D847D">
                  <wp:simplePos x="0" y="0"/>
                  <wp:positionH relativeFrom="column">
                    <wp:posOffset>3399155</wp:posOffset>
                  </wp:positionH>
                  <wp:positionV relativeFrom="paragraph">
                    <wp:posOffset>1905</wp:posOffset>
                  </wp:positionV>
                  <wp:extent cx="1218565" cy="922020"/>
                  <wp:effectExtent l="0" t="0" r="635" b="0"/>
                  <wp:wrapNone/>
                  <wp:docPr id="8" name="Рисунок 8" descr="ÐÐ°ÑÑÐ¸Ð½ÐºÐ¸ Ð¿Ð¾ Ð·Ð°Ð¿ÑÐ¾ÑÑ eset nod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eset nod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79DB" w:rsidRPr="00AE18EF">
              <w:rPr>
                <w:rFonts w:cs="Times New Roman"/>
                <w:sz w:val="28"/>
                <w:szCs w:val="28"/>
                <w:lang w:val="en-US"/>
              </w:rPr>
              <w:t xml:space="preserve">Select via </w:t>
            </w:r>
            <w:r w:rsidR="00CC5161" w:rsidRPr="00AE18EF">
              <w:rPr>
                <w:rFonts w:cs="Times New Roman"/>
                <w:sz w:val="28"/>
                <w:szCs w:val="28"/>
                <w:lang w:val="en-US"/>
              </w:rPr>
              <w:t>pictures</w:t>
            </w:r>
            <w:r w:rsidR="00E65305" w:rsidRPr="00AE18EF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44563E" w:rsidRPr="00AE18EF" w:rsidRDefault="00372697" w:rsidP="0057006B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en-US"/>
              </w:rPr>
              <w:t>T</w:t>
            </w:r>
            <w:r w:rsidR="006C1F92" w:rsidRPr="00AE18EF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Pr="00AE18EF">
              <w:rPr>
                <w:rFonts w:cs="Times New Roman"/>
                <w:sz w:val="28"/>
                <w:szCs w:val="28"/>
                <w:lang w:val="en-US"/>
              </w:rPr>
              <w:t>“</w:t>
            </w:r>
            <w:r w:rsidR="00E65305" w:rsidRPr="00AE18EF">
              <w:rPr>
                <w:rFonts w:cs="Times New Roman"/>
                <w:sz w:val="28"/>
                <w:szCs w:val="28"/>
                <w:lang w:val="en-US"/>
              </w:rPr>
              <w:t>Good morning everybody, before you sit</w:t>
            </w:r>
            <w:r w:rsidR="000401A2" w:rsidRPr="00AE18EF">
              <w:rPr>
                <w:rFonts w:cs="Times New Roman"/>
                <w:sz w:val="28"/>
                <w:szCs w:val="28"/>
                <w:lang w:val="en-US"/>
              </w:rPr>
              <w:t>,</w:t>
            </w:r>
            <w:r w:rsidR="00E65305" w:rsidRPr="00AE18E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  <w:p w:rsidR="0044563E" w:rsidRPr="00AE18EF" w:rsidRDefault="00E65305" w:rsidP="0057006B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gramStart"/>
            <w:r w:rsidRPr="00AE18EF">
              <w:rPr>
                <w:rFonts w:cs="Times New Roman"/>
                <w:sz w:val="28"/>
                <w:szCs w:val="28"/>
                <w:lang w:val="en-US"/>
              </w:rPr>
              <w:t>please</w:t>
            </w:r>
            <w:proofErr w:type="gramEnd"/>
            <w:r w:rsidRPr="00AE18EF">
              <w:rPr>
                <w:rFonts w:cs="Times New Roman"/>
                <w:sz w:val="28"/>
                <w:szCs w:val="28"/>
                <w:lang w:val="en-US"/>
              </w:rPr>
              <w:t xml:space="preserve"> take </w:t>
            </w:r>
            <w:r w:rsidR="00EA59CE" w:rsidRPr="00AE18EF">
              <w:rPr>
                <w:rFonts w:cs="Times New Roman"/>
                <w:sz w:val="28"/>
                <w:szCs w:val="28"/>
                <w:lang w:val="en-US"/>
              </w:rPr>
              <w:t>pictures</w:t>
            </w:r>
            <w:r w:rsidRPr="00AE18E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0401A2" w:rsidRPr="00AE18EF">
              <w:rPr>
                <w:rFonts w:cs="Times New Roman"/>
                <w:sz w:val="28"/>
                <w:szCs w:val="28"/>
                <w:lang w:val="en-US"/>
              </w:rPr>
              <w:t>from your</w:t>
            </w:r>
            <w:r w:rsidR="00FC79DB" w:rsidRPr="00AE18EF">
              <w:rPr>
                <w:rFonts w:cs="Times New Roman"/>
                <w:bCs/>
                <w:sz w:val="28"/>
                <w:szCs w:val="28"/>
                <w:lang w:val="en-US"/>
              </w:rPr>
              <w:t xml:space="preserve"> desk. </w:t>
            </w:r>
          </w:p>
          <w:p w:rsidR="0044563E" w:rsidRPr="00AE18EF" w:rsidRDefault="00FC79DB" w:rsidP="0057006B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E18EF">
              <w:rPr>
                <w:rFonts w:cs="Times New Roman"/>
                <w:bCs/>
                <w:sz w:val="28"/>
                <w:szCs w:val="28"/>
                <w:lang w:val="en-US"/>
              </w:rPr>
              <w:t xml:space="preserve">You need to choose one </w:t>
            </w:r>
            <w:r w:rsidR="000401A2" w:rsidRPr="00AE18EF">
              <w:rPr>
                <w:rFonts w:cs="Times New Roman"/>
                <w:bCs/>
                <w:sz w:val="28"/>
                <w:szCs w:val="28"/>
                <w:lang w:val="en-US"/>
              </w:rPr>
              <w:t>picture</w:t>
            </w:r>
            <w:r w:rsidRPr="00AE18EF">
              <w:rPr>
                <w:rFonts w:cs="Times New Roman"/>
                <w:bCs/>
                <w:sz w:val="28"/>
                <w:szCs w:val="28"/>
                <w:lang w:val="en-US"/>
              </w:rPr>
              <w:t xml:space="preserve"> for yourself</w:t>
            </w:r>
            <w:r w:rsidR="00E65305" w:rsidRPr="00AE18EF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44563E" w:rsidRPr="00AE18EF" w:rsidRDefault="00E65305" w:rsidP="0057006B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gramStart"/>
            <w:r w:rsidRPr="00AE18EF">
              <w:rPr>
                <w:rFonts w:cs="Times New Roman"/>
                <w:bCs/>
                <w:sz w:val="28"/>
                <w:szCs w:val="28"/>
                <w:lang w:val="en-US"/>
              </w:rPr>
              <w:t>and</w:t>
            </w:r>
            <w:proofErr w:type="gramEnd"/>
            <w:r w:rsidRPr="00AE18EF">
              <w:rPr>
                <w:rFonts w:cs="Times New Roman"/>
                <w:bCs/>
                <w:sz w:val="28"/>
                <w:szCs w:val="28"/>
                <w:lang w:val="en-US"/>
              </w:rPr>
              <w:t xml:space="preserve"> sit down </w:t>
            </w:r>
            <w:r w:rsidR="000401A2" w:rsidRPr="00AE18EF">
              <w:rPr>
                <w:rFonts w:cs="Times New Roman"/>
                <w:bCs/>
                <w:sz w:val="28"/>
                <w:szCs w:val="28"/>
                <w:lang w:val="en-US"/>
              </w:rPr>
              <w:t>according to the</w:t>
            </w:r>
            <w:r w:rsidRPr="00AE18EF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EA59CE" w:rsidRPr="00AE18EF">
              <w:rPr>
                <w:rFonts w:cs="Times New Roman"/>
                <w:bCs/>
                <w:sz w:val="28"/>
                <w:szCs w:val="28"/>
                <w:lang w:val="en-US"/>
              </w:rPr>
              <w:t>pictures</w:t>
            </w:r>
            <w:r w:rsidR="00372697" w:rsidRPr="00AE18EF">
              <w:rPr>
                <w:rFonts w:cs="Times New Roman"/>
                <w:bCs/>
                <w:sz w:val="28"/>
                <w:szCs w:val="28"/>
                <w:lang w:val="en-US"/>
              </w:rPr>
              <w:t>”.</w:t>
            </w:r>
            <w:r w:rsidR="0057006B" w:rsidRPr="00AE18EF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E12B24" w:rsidRPr="00AE18EF" w:rsidRDefault="00D448E4" w:rsidP="0057006B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 xml:space="preserve">Students take one </w:t>
            </w:r>
            <w:r w:rsidR="00EA59CE" w:rsidRPr="00AE18EF">
              <w:rPr>
                <w:rFonts w:cs="Times New Roman"/>
                <w:sz w:val="28"/>
                <w:szCs w:val="28"/>
                <w:lang w:val="en-US"/>
              </w:rPr>
              <w:t>pictures</w:t>
            </w:r>
            <w:r w:rsidRPr="00AE18EF">
              <w:rPr>
                <w:rFonts w:cs="Times New Roman"/>
                <w:sz w:val="28"/>
                <w:szCs w:val="28"/>
                <w:lang w:val="en-US"/>
              </w:rPr>
              <w:t xml:space="preserve"> and select via types of </w:t>
            </w:r>
            <w:r w:rsidR="00EA59CE" w:rsidRPr="00AE18EF">
              <w:rPr>
                <w:rFonts w:cs="Times New Roman"/>
                <w:sz w:val="28"/>
                <w:szCs w:val="28"/>
                <w:lang w:val="en-US"/>
              </w:rPr>
              <w:t>pictures</w:t>
            </w:r>
            <w:r w:rsidRPr="00AE18EF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35" w:type="dxa"/>
            <w:vAlign w:val="center"/>
          </w:tcPr>
          <w:p w:rsidR="00E12B24" w:rsidRPr="00AE18EF" w:rsidRDefault="00E12B24" w:rsidP="005F68A9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3F677C" w:rsidRPr="00AE18EF" w:rsidRDefault="00D448E4" w:rsidP="00FF09B2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 xml:space="preserve">Use </w:t>
            </w:r>
            <w:r w:rsidR="00EA59CE" w:rsidRPr="00AE18EF">
              <w:rPr>
                <w:rFonts w:cs="Times New Roman"/>
                <w:sz w:val="28"/>
                <w:szCs w:val="28"/>
                <w:lang w:val="en-US"/>
              </w:rPr>
              <w:t>pictures</w:t>
            </w:r>
            <w:r w:rsidRPr="00AE18E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2E9D" w:rsidRPr="00AE18EF" w:rsidTr="00417551">
        <w:tc>
          <w:tcPr>
            <w:tcW w:w="1951" w:type="dxa"/>
            <w:vAlign w:val="center"/>
          </w:tcPr>
          <w:p w:rsidR="003F677C" w:rsidRPr="00AE18EF" w:rsidRDefault="005217E0" w:rsidP="005F68A9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AE18EF">
              <w:rPr>
                <w:rFonts w:eastAsia="Times New Roman" w:cs="Times New Roman"/>
                <w:b/>
                <w:sz w:val="28"/>
                <w:szCs w:val="28"/>
                <w:lang w:val="kk-KZ"/>
              </w:rPr>
              <w:t>Білім өзектілігі</w:t>
            </w:r>
          </w:p>
          <w:p w:rsidR="0092413F" w:rsidRPr="00AE18EF" w:rsidRDefault="0092413F" w:rsidP="0092413F">
            <w:pPr>
              <w:rPr>
                <w:rFonts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E18EF">
              <w:rPr>
                <w:rFonts w:cs="Times New Roman"/>
                <w:bCs/>
                <w:iCs/>
                <w:sz w:val="28"/>
                <w:szCs w:val="28"/>
                <w:lang w:val="kk-KZ" w:eastAsia="ru-RU"/>
              </w:rPr>
              <w:t>Actualization of knowledge:</w:t>
            </w:r>
          </w:p>
          <w:p w:rsidR="0092413F" w:rsidRPr="00AE18EF" w:rsidRDefault="0092413F" w:rsidP="005F68A9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7405" w:type="dxa"/>
            <w:vAlign w:val="center"/>
          </w:tcPr>
          <w:p w:rsidR="0057006B" w:rsidRPr="00AE18EF" w:rsidRDefault="0057006B" w:rsidP="00855F0B">
            <w:pPr>
              <w:pStyle w:val="a4"/>
              <w:numPr>
                <w:ilvl w:val="0"/>
                <w:numId w:val="19"/>
              </w:numPr>
              <w:ind w:righ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E18EF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 w:rsidRPr="00AE18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 шабуыл</w:t>
            </w:r>
            <w:r w:rsidR="00AE18EF" w:rsidRPr="00AE18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AE18EF">
              <w:rPr>
                <w:rFonts w:ascii="Times New Roman" w:hAnsi="Times New Roman" w:cs="Times New Roman"/>
                <w:b/>
                <w:sz w:val="28"/>
                <w:szCs w:val="28"/>
              </w:rPr>
              <w:t>Топта</w:t>
            </w:r>
            <w:proofErr w:type="spellEnd"/>
            <w:r w:rsidRPr="00AE1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/>
                <w:sz w:val="28"/>
                <w:szCs w:val="28"/>
              </w:rPr>
              <w:t>талқыла</w:t>
            </w:r>
            <w:proofErr w:type="spellEnd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06B" w:rsidRPr="00AE18EF" w:rsidRDefault="0057006B" w:rsidP="0057006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E18EF">
              <w:rPr>
                <w:rFonts w:cs="Times New Roman"/>
                <w:sz w:val="28"/>
                <w:szCs w:val="28"/>
              </w:rPr>
              <w:t>Сұрақтар</w:t>
            </w:r>
            <w:proofErr w:type="spellEnd"/>
            <w:r w:rsidRPr="00AE18EF">
              <w:rPr>
                <w:rFonts w:cs="Times New Roman"/>
                <w:sz w:val="28"/>
                <w:szCs w:val="28"/>
              </w:rPr>
              <w:t>:</w:t>
            </w:r>
          </w:p>
          <w:p w:rsidR="0057006B" w:rsidRPr="00AE18EF" w:rsidRDefault="0057006B" w:rsidP="0057006B">
            <w:pPr>
              <w:pStyle w:val="a4"/>
              <w:numPr>
                <w:ilvl w:val="0"/>
                <w:numId w:val="20"/>
              </w:numPr>
              <w:tabs>
                <w:tab w:val="left" w:pos="318"/>
                <w:tab w:val="left" w:pos="4431"/>
              </w:tabs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>дегеніміз</w:t>
            </w:r>
            <w:proofErr w:type="spellEnd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 xml:space="preserve"> не? </w:t>
            </w:r>
          </w:p>
          <w:p w:rsidR="0057006B" w:rsidRPr="00AE18EF" w:rsidRDefault="0057006B" w:rsidP="0057006B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sz w:val="28"/>
                <w:szCs w:val="28"/>
              </w:rPr>
              <w:t>кестеде</w:t>
            </w:r>
            <w:proofErr w:type="spellEnd"/>
            <w:r w:rsidRPr="00AE1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гі кіріктірілген </w:t>
            </w:r>
            <w:r w:rsidRPr="00AE18EF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r w:rsidRPr="00AE1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Pr="00AE1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  <w:r w:rsidRPr="00AE18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006B" w:rsidRPr="00AE18EF" w:rsidRDefault="0057006B" w:rsidP="0057006B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1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 дегенде 2 кіріктірілген функцияны ата және оның міндеттерін айқында</w:t>
            </w:r>
            <w:r w:rsidRPr="00AE18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65305" w:rsidRPr="00AE18EF" w:rsidRDefault="0057006B" w:rsidP="00417551">
            <w:pPr>
              <w:rPr>
                <w:rFonts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Оқушыларды сабақтың тақырыбы және мақсаттарымен таныстыру</w:t>
            </w:r>
            <w:r w:rsidR="00AE18EF">
              <w:rPr>
                <w:rFonts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35" w:type="dxa"/>
            <w:vAlign w:val="center"/>
          </w:tcPr>
          <w:p w:rsidR="003F677C" w:rsidRPr="00AE18EF" w:rsidRDefault="003F677C" w:rsidP="005F68A9">
            <w:pPr>
              <w:rPr>
                <w:rFonts w:cs="Times New Roman"/>
                <w:sz w:val="28"/>
                <w:szCs w:val="28"/>
              </w:rPr>
            </w:pPr>
          </w:p>
          <w:p w:rsidR="00B56F78" w:rsidRPr="00AE18EF" w:rsidRDefault="00B56F78" w:rsidP="005F68A9">
            <w:pPr>
              <w:rPr>
                <w:rFonts w:cs="Times New Roman"/>
                <w:sz w:val="28"/>
                <w:szCs w:val="28"/>
              </w:rPr>
            </w:pPr>
          </w:p>
          <w:p w:rsidR="00B56F78" w:rsidRPr="00AE18EF" w:rsidRDefault="00B56F78" w:rsidP="005F68A9">
            <w:pPr>
              <w:rPr>
                <w:rFonts w:cs="Times New Roman"/>
                <w:sz w:val="28"/>
                <w:szCs w:val="28"/>
              </w:rPr>
            </w:pPr>
          </w:p>
          <w:p w:rsidR="00B56F78" w:rsidRPr="00AE18EF" w:rsidRDefault="00B56F78" w:rsidP="005F68A9">
            <w:pPr>
              <w:rPr>
                <w:rFonts w:cs="Times New Roman"/>
                <w:sz w:val="28"/>
                <w:szCs w:val="28"/>
              </w:rPr>
            </w:pPr>
          </w:p>
          <w:p w:rsidR="00B56F78" w:rsidRPr="00AE18EF" w:rsidRDefault="00B56F78" w:rsidP="005F68A9">
            <w:pPr>
              <w:rPr>
                <w:rFonts w:cs="Times New Roman"/>
                <w:sz w:val="28"/>
                <w:szCs w:val="28"/>
              </w:rPr>
            </w:pPr>
          </w:p>
          <w:p w:rsidR="00B56F78" w:rsidRPr="00AE18EF" w:rsidRDefault="00B56F78" w:rsidP="005F68A9">
            <w:pPr>
              <w:rPr>
                <w:rFonts w:cs="Times New Roman"/>
                <w:sz w:val="28"/>
                <w:szCs w:val="28"/>
              </w:rPr>
            </w:pPr>
          </w:p>
          <w:p w:rsidR="00B56F78" w:rsidRPr="00AE18EF" w:rsidRDefault="00B56F78" w:rsidP="005F68A9">
            <w:pPr>
              <w:rPr>
                <w:rFonts w:cs="Times New Roman"/>
                <w:sz w:val="28"/>
                <w:szCs w:val="28"/>
              </w:rPr>
            </w:pPr>
          </w:p>
          <w:p w:rsidR="00467588" w:rsidRPr="00AE18EF" w:rsidRDefault="00467588" w:rsidP="005F68A9">
            <w:pPr>
              <w:rPr>
                <w:rFonts w:cs="Times New Roman"/>
                <w:sz w:val="28"/>
                <w:szCs w:val="28"/>
              </w:rPr>
            </w:pPr>
          </w:p>
          <w:p w:rsidR="00467588" w:rsidRPr="00AE18EF" w:rsidRDefault="00467588" w:rsidP="005F68A9">
            <w:pPr>
              <w:rPr>
                <w:rFonts w:cs="Times New Roman"/>
                <w:sz w:val="28"/>
                <w:szCs w:val="28"/>
              </w:rPr>
            </w:pPr>
          </w:p>
          <w:p w:rsidR="00467588" w:rsidRPr="00AE18EF" w:rsidRDefault="00467588" w:rsidP="005F68A9">
            <w:pPr>
              <w:rPr>
                <w:rFonts w:cs="Times New Roman"/>
                <w:sz w:val="28"/>
                <w:szCs w:val="28"/>
              </w:rPr>
            </w:pPr>
          </w:p>
          <w:p w:rsidR="00B56F78" w:rsidRPr="00AE18EF" w:rsidRDefault="00B56F78" w:rsidP="0046758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22E9D" w:rsidRPr="00AD2945" w:rsidTr="00EA507B">
        <w:trPr>
          <w:trHeight w:val="2831"/>
        </w:trPr>
        <w:tc>
          <w:tcPr>
            <w:tcW w:w="1951" w:type="dxa"/>
            <w:vAlign w:val="center"/>
          </w:tcPr>
          <w:p w:rsidR="00EE6C78" w:rsidRPr="00AE18EF" w:rsidRDefault="005217E0" w:rsidP="00C6269D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AE18EF">
              <w:rPr>
                <w:rFonts w:eastAsia="Times New Roman" w:cs="Times New Roman"/>
                <w:b/>
                <w:sz w:val="28"/>
                <w:szCs w:val="28"/>
                <w:lang w:val="kk-KZ"/>
              </w:rPr>
              <w:t>Жаңа ақпарат</w:t>
            </w:r>
            <w:r w:rsidR="00EE6C78" w:rsidRPr="00AE18EF">
              <w:rPr>
                <w:rFonts w:eastAsia="Times New Roman" w:cs="Times New Roman"/>
                <w:b/>
                <w:sz w:val="28"/>
                <w:szCs w:val="28"/>
              </w:rPr>
              <w:t>.</w:t>
            </w:r>
          </w:p>
          <w:p w:rsidR="003F677C" w:rsidRPr="00AE18EF" w:rsidRDefault="00EE6C78" w:rsidP="00C6269D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eastAsia="Times New Roman" w:cs="Times New Roman"/>
                <w:sz w:val="28"/>
                <w:szCs w:val="28"/>
                <w:lang w:val="en-US"/>
              </w:rPr>
              <w:t>New information</w:t>
            </w:r>
            <w:r w:rsidR="00D12AA2" w:rsidRPr="00AE18EF">
              <w:rPr>
                <w:rFonts w:eastAsia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7405" w:type="dxa"/>
            <w:vAlign w:val="center"/>
          </w:tcPr>
          <w:p w:rsidR="001B4CAF" w:rsidRPr="00AE18EF" w:rsidRDefault="001B4CAF" w:rsidP="006C1F92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Practice 1</w:t>
            </w:r>
          </w:p>
          <w:p w:rsidR="001B4CAF" w:rsidRPr="00AE18EF" w:rsidRDefault="001B4CAF" w:rsidP="006C1F92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Please</w:t>
            </w:r>
            <w:r w:rsidR="0057006B"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go to page 36. </w:t>
            </w:r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Perform</w:t>
            </w:r>
            <w:r w:rsidR="0057006B"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practice task number 1. </w:t>
            </w:r>
          </w:p>
          <w:p w:rsidR="003F491F" w:rsidRPr="00AE18EF" w:rsidRDefault="001B4CAF" w:rsidP="006C1F92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First</w:t>
            </w:r>
            <w:r w:rsidR="0057006B"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, run the Excel program, </w:t>
            </w:r>
            <w:proofErr w:type="gramStart"/>
            <w:r w:rsidR="0057006B"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then</w:t>
            </w:r>
            <w:proofErr w:type="gramEnd"/>
            <w:r w:rsidR="0057006B"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type the data as shown in the picture.</w:t>
            </w:r>
          </w:p>
          <w:p w:rsidR="001B4CAF" w:rsidRPr="00AE18EF" w:rsidRDefault="001B4CAF" w:rsidP="001B4CA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91A39A" wp14:editId="6C3FDE53">
                  <wp:extent cx="1704574" cy="14125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580" cy="141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4CAF" w:rsidRPr="00AE18EF" w:rsidRDefault="001B4CAF" w:rsidP="001B4CA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Enter the formulas required to perform the calculations in the table below:</w:t>
            </w:r>
          </w:p>
          <w:p w:rsidR="001B4CAF" w:rsidRPr="00AE18EF" w:rsidRDefault="001B4CAF" w:rsidP="001B4CA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1) average wages of employees;2) maximum salary;</w:t>
            </w:r>
          </w:p>
          <w:p w:rsidR="001B4CAF" w:rsidRPr="00AE18EF" w:rsidRDefault="001B4CAF" w:rsidP="001B4CA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3) minimum wage;;</w:t>
            </w:r>
          </w:p>
          <w:p w:rsidR="001B4CAF" w:rsidRPr="00AE18EF" w:rsidRDefault="001B4CAF" w:rsidP="001B4CA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4) </w:t>
            </w:r>
            <w:proofErr w:type="gram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the</w:t>
            </w:r>
            <w:proofErr w:type="gram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total amount of all salaries.</w:t>
            </w:r>
          </w:p>
          <w:p w:rsidR="001B4CAF" w:rsidRPr="00AE18EF" w:rsidRDefault="001B4CAF" w:rsidP="001B4CA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  <w:p w:rsidR="001B4CAF" w:rsidRPr="00AE18EF" w:rsidRDefault="001B4CAF" w:rsidP="001B4CAF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Practice 2</w:t>
            </w:r>
          </w:p>
          <w:p w:rsidR="00AE18EF" w:rsidRDefault="001B4CAF" w:rsidP="001B4CA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E18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1" locked="0" layoutInCell="1" allowOverlap="1" wp14:anchorId="3A20B2DB" wp14:editId="137A45F7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102235</wp:posOffset>
                  </wp:positionV>
                  <wp:extent cx="1330325" cy="1630680"/>
                  <wp:effectExtent l="0" t="0" r="3175" b="7620"/>
                  <wp:wrapTight wrapText="bothSides">
                    <wp:wrapPolygon edited="0">
                      <wp:start x="0" y="0"/>
                      <wp:lineTo x="0" y="21449"/>
                      <wp:lineTo x="21342" y="21449"/>
                      <wp:lineTo x="2134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2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Everyday people exchange money of different currencies. Staff in exchange boxes are afraid of </w:t>
            </w:r>
            <w:proofErr w:type="gram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making  mistakes</w:t>
            </w:r>
            <w:proofErr w:type="gram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Therefore, they decided to make an exchange program. The first part of the program (A2:B9) has a table of exchange.  Here we show all currencies through a base one. (For us, the base currency is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Tenge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). In </w:t>
            </w:r>
            <w:proofErr w:type="gram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the  next</w:t>
            </w:r>
            <w:proofErr w:type="gram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part  (Al 2: B13), we want to exchange currencies from one to another.</w:t>
            </w:r>
          </w:p>
          <w:p w:rsidR="00EA507B" w:rsidRDefault="00EA507B" w:rsidP="001B4CA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  <w:p w:rsidR="001B4CAF" w:rsidRPr="00AE18EF" w:rsidRDefault="001B4CAF" w:rsidP="001B4CA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Күн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сайын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адамдар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ақшаны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түрлі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валютада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айырбастайды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lastRenderedPageBreak/>
              <w:t>Айырбастау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пункттерінің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қызметкерлері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қателесуден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қорқады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Сондықтан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олар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алмасу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бағдарламасын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жасауға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шешім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қабылдады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  <w:r w:rsid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Бағдарламаның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бірінші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бөлімінде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(A 2</w:t>
            </w:r>
            <w:proofErr w:type="gram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:B</w:t>
            </w:r>
            <w:proofErr w:type="gram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9)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алмасу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кестесі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бар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Мұнда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біз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барлық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валютаны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базалық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арқылы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көрсетеміз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. ((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Біз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үшін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базалық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валюта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теңге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болып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табылады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келесі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[Al 2: B 13)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біз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валютаны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бір-бірінен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екіншісіне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айырбастағымыз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келеді</w:t>
            </w:r>
            <w:proofErr w:type="spellEnd"/>
            <w:r w:rsidRPr="00AE1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735" w:type="dxa"/>
            <w:vAlign w:val="center"/>
          </w:tcPr>
          <w:p w:rsidR="003F677C" w:rsidRPr="00AE18EF" w:rsidRDefault="003F677C" w:rsidP="005F68A9">
            <w:pPr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0401A2" w:rsidRPr="00AD2945" w:rsidTr="00EA507B">
        <w:trPr>
          <w:trHeight w:val="1082"/>
        </w:trPr>
        <w:tc>
          <w:tcPr>
            <w:tcW w:w="1951" w:type="dxa"/>
            <w:vAlign w:val="center"/>
          </w:tcPr>
          <w:p w:rsidR="000401A2" w:rsidRPr="00AE18EF" w:rsidRDefault="00417551" w:rsidP="000401A2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lastRenderedPageBreak/>
              <w:br w:type="page"/>
            </w:r>
            <w:r w:rsidR="000401A2" w:rsidRPr="00AE18EF">
              <w:rPr>
                <w:rFonts w:eastAsia="Times New Roman" w:cs="Times New Roman"/>
                <w:b/>
                <w:sz w:val="28"/>
                <w:szCs w:val="28"/>
                <w:lang w:val="kk-KZ"/>
              </w:rPr>
              <w:t xml:space="preserve">Бекіту </w:t>
            </w:r>
          </w:p>
          <w:p w:rsidR="000401A2" w:rsidRPr="00AE18EF" w:rsidRDefault="000401A2" w:rsidP="000401A2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AE18EF">
              <w:rPr>
                <w:rFonts w:eastAsia="Times New Roman" w:cs="Times New Roman"/>
                <w:sz w:val="28"/>
                <w:szCs w:val="28"/>
                <w:lang w:val="kk-KZ"/>
              </w:rPr>
              <w:t>Сonsolidation</w:t>
            </w:r>
          </w:p>
        </w:tc>
        <w:tc>
          <w:tcPr>
            <w:tcW w:w="7405" w:type="dxa"/>
            <w:vAlign w:val="center"/>
          </w:tcPr>
          <w:p w:rsidR="000401A2" w:rsidRPr="00AE18EF" w:rsidRDefault="000401A2" w:rsidP="002608F9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AE18EF">
              <w:rPr>
                <w:rFonts w:cs="Times New Roman"/>
                <w:sz w:val="28"/>
                <w:szCs w:val="28"/>
                <w:lang w:val="en-US"/>
              </w:rPr>
              <w:t xml:space="preserve">Explain </w:t>
            </w:r>
            <w:r w:rsidR="002608F9" w:rsidRPr="00AE18EF">
              <w:rPr>
                <w:rFonts w:cs="Times New Roman"/>
                <w:sz w:val="28"/>
                <w:szCs w:val="28"/>
                <w:lang w:val="en-US"/>
              </w:rPr>
              <w:t>what about this text in Kazakh</w:t>
            </w:r>
            <w:r w:rsidR="002608F9" w:rsidRPr="00AE18EF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="002608F9" w:rsidRPr="00AE18EF">
              <w:rPr>
                <w:rFonts w:cs="Times New Roman"/>
                <w:sz w:val="28"/>
                <w:szCs w:val="28"/>
                <w:lang w:val="en-US"/>
              </w:rPr>
              <w:t>and other teams assess this group’s work with your thumb finger.</w:t>
            </w:r>
          </w:p>
        </w:tc>
        <w:tc>
          <w:tcPr>
            <w:tcW w:w="1735" w:type="dxa"/>
            <w:vAlign w:val="center"/>
          </w:tcPr>
          <w:p w:rsidR="000401A2" w:rsidRPr="00AE18EF" w:rsidRDefault="000401A2" w:rsidP="005F68A9">
            <w:pPr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822E9D" w:rsidRPr="00AE18EF" w:rsidTr="00EA507B">
        <w:trPr>
          <w:trHeight w:val="1835"/>
        </w:trPr>
        <w:tc>
          <w:tcPr>
            <w:tcW w:w="1951" w:type="dxa"/>
            <w:vAlign w:val="center"/>
          </w:tcPr>
          <w:p w:rsidR="003F491F" w:rsidRPr="00AE18EF" w:rsidRDefault="005217E0" w:rsidP="005F68A9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b/>
                <w:sz w:val="28"/>
                <w:szCs w:val="28"/>
                <w:lang w:val="kk-KZ"/>
              </w:rPr>
              <w:t>Бағалау</w:t>
            </w:r>
          </w:p>
          <w:p w:rsidR="003F491F" w:rsidRPr="00AE18EF" w:rsidRDefault="003F491F" w:rsidP="005F68A9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Evaluation</w:t>
            </w:r>
          </w:p>
        </w:tc>
        <w:tc>
          <w:tcPr>
            <w:tcW w:w="7405" w:type="dxa"/>
            <w:vAlign w:val="center"/>
          </w:tcPr>
          <w:p w:rsidR="00E12B24" w:rsidRPr="00AE18EF" w:rsidRDefault="003F491F" w:rsidP="00CC5161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E18EF">
              <w:rPr>
                <w:rFonts w:eastAsia="Times New Roman" w:cs="Times New Roman"/>
                <w:sz w:val="28"/>
                <w:szCs w:val="28"/>
                <w:lang w:val="kk-KZ"/>
              </w:rPr>
              <w:t>Please take stickers</w:t>
            </w:r>
            <w:r w:rsidR="0017727B" w:rsidRPr="00AE18EF">
              <w:rPr>
                <w:rFonts w:eastAsia="Times New Roman" w:cs="Times New Roman"/>
                <w:sz w:val="28"/>
                <w:szCs w:val="28"/>
                <w:lang w:val="en-US"/>
              </w:rPr>
              <w:t>,</w:t>
            </w:r>
            <w:r w:rsidR="00CC5161" w:rsidRPr="00AE18EF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then stick it on the stairs where you think your knowledge in it. </w:t>
            </w:r>
            <w:r w:rsidRPr="00AE18EF">
              <w:rPr>
                <w:rFonts w:eastAsia="Times New Roman" w:cs="Times New Roman"/>
                <w:sz w:val="28"/>
                <w:szCs w:val="28"/>
                <w:lang w:val="kk-KZ"/>
              </w:rPr>
              <w:t xml:space="preserve"> </w:t>
            </w:r>
            <w:r w:rsidRPr="00AE18EF">
              <w:rPr>
                <w:rFonts w:eastAsia="Times New Roman" w:cs="Times New Roman"/>
                <w:sz w:val="28"/>
                <w:szCs w:val="28"/>
                <w:lang w:val="en-US"/>
              </w:rPr>
              <w:t>If you have questions, you may write your question.</w:t>
            </w:r>
            <w:r w:rsidR="00CC5161" w:rsidRPr="00AE18EF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AE18EF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="00AE18EF" w:rsidRPr="00AE18EF">
              <w:rPr>
                <w:rFonts w:eastAsia="Times New Roman" w:cs="Times New Roman"/>
                <w:sz w:val="28"/>
                <w:szCs w:val="28"/>
                <w:lang w:val="en-US"/>
              </w:rPr>
              <w:t>I will</w:t>
            </w:r>
            <w:r w:rsidRPr="00AE18EF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ask your question next</w:t>
            </w:r>
            <w:r w:rsidR="006E2C5B" w:rsidRPr="00AE18EF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lesson. If you have finished, stick your</w:t>
            </w:r>
            <w:r w:rsidRPr="00AE18EF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stickers on </w:t>
            </w:r>
            <w:r w:rsidR="00CC5161" w:rsidRPr="00AE18EF">
              <w:rPr>
                <w:rFonts w:eastAsia="Times New Roman" w:cs="Times New Roman"/>
                <w:sz w:val="28"/>
                <w:szCs w:val="28"/>
                <w:lang w:val="en-US"/>
              </w:rPr>
              <w:t>upstairs</w:t>
            </w:r>
            <w:r w:rsidRPr="00AE18EF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. </w:t>
            </w:r>
            <w:r w:rsidRPr="00AE18EF">
              <w:rPr>
                <w:rFonts w:eastAsia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3F491F" w:rsidRPr="00AE18EF" w:rsidRDefault="003F491F" w:rsidP="00E12B24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822E9D" w:rsidRPr="00AE18EF" w:rsidTr="00EA507B">
        <w:trPr>
          <w:trHeight w:val="2130"/>
        </w:trPr>
        <w:tc>
          <w:tcPr>
            <w:tcW w:w="1951" w:type="dxa"/>
            <w:vAlign w:val="center"/>
          </w:tcPr>
          <w:p w:rsidR="003F491F" w:rsidRPr="00AE18EF" w:rsidRDefault="005217E0" w:rsidP="00A75AB9">
            <w:pPr>
              <w:rPr>
                <w:rFonts w:eastAsia="Times New Roman" w:cs="Times New Roman"/>
                <w:b/>
                <w:sz w:val="28"/>
                <w:szCs w:val="28"/>
                <w:lang w:val="kk-KZ"/>
              </w:rPr>
            </w:pPr>
            <w:r w:rsidRPr="00AE18EF">
              <w:rPr>
                <w:rFonts w:eastAsia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  <w:p w:rsidR="003F491F" w:rsidRPr="00AE18EF" w:rsidRDefault="003F491F" w:rsidP="00A75AB9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AE18EF">
              <w:rPr>
                <w:rFonts w:cs="Times New Roman"/>
                <w:sz w:val="28"/>
                <w:szCs w:val="28"/>
                <w:lang w:val="kk-KZ"/>
              </w:rPr>
              <w:t>homework</w:t>
            </w:r>
          </w:p>
        </w:tc>
        <w:tc>
          <w:tcPr>
            <w:tcW w:w="7405" w:type="dxa"/>
            <w:vAlign w:val="center"/>
          </w:tcPr>
          <w:p w:rsidR="003F491F" w:rsidRPr="00AE18EF" w:rsidRDefault="003F491F" w:rsidP="00BE5253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E18EF">
              <w:rPr>
                <w:rFonts w:eastAsia="Times New Roman" w:cs="Times New Roman"/>
                <w:sz w:val="28"/>
                <w:szCs w:val="28"/>
                <w:lang w:val="kk-KZ"/>
              </w:rPr>
              <w:t>Read the text and find from the Internet new information ab</w:t>
            </w:r>
            <w:r w:rsidRPr="00AE18EF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out </w:t>
            </w:r>
            <w:r w:rsidR="001B4CAF" w:rsidRPr="00AE18EF">
              <w:rPr>
                <w:rFonts w:cs="Times New Roman"/>
                <w:sz w:val="28"/>
                <w:szCs w:val="28"/>
                <w:lang w:val="kk-KZ"/>
              </w:rPr>
              <w:t>functions and formulas</w:t>
            </w:r>
            <w:r w:rsidRPr="00AE18EF">
              <w:rPr>
                <w:rFonts w:eastAsia="Times New Roman" w:cs="Times New Roman"/>
                <w:sz w:val="28"/>
                <w:szCs w:val="28"/>
                <w:lang w:val="en-US"/>
              </w:rPr>
              <w:t>.</w:t>
            </w:r>
          </w:p>
          <w:p w:rsidR="00E12B24" w:rsidRPr="00AE18EF" w:rsidRDefault="00DF3704" w:rsidP="001B4CA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AE18EF">
              <w:rPr>
                <w:color w:val="000000"/>
                <w:sz w:val="28"/>
                <w:szCs w:val="28"/>
                <w:lang w:val="en-US"/>
              </w:rPr>
              <w:t xml:space="preserve">Our lesson is over. You were very active today and we have done a lot of work. Thank you for the lesson. Stand up. See you next lesson. </w:t>
            </w:r>
            <w:r w:rsidR="00AE18EF" w:rsidRPr="00AE18EF">
              <w:rPr>
                <w:color w:val="000000"/>
                <w:sz w:val="28"/>
                <w:szCs w:val="28"/>
                <w:lang w:val="en-US"/>
              </w:rPr>
              <w:t>Good-bye</w:t>
            </w:r>
            <w:r w:rsidRPr="00AE18EF">
              <w:rPr>
                <w:color w:val="000000"/>
                <w:sz w:val="28"/>
                <w:szCs w:val="28"/>
                <w:lang w:val="en-US"/>
              </w:rPr>
              <w:t>.</w:t>
            </w:r>
            <w:r w:rsidR="003F491F" w:rsidRPr="00AE18E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3F491F" w:rsidRPr="00AE18EF" w:rsidRDefault="003F491F" w:rsidP="005F68A9">
            <w:pPr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</w:tbl>
    <w:p w:rsidR="004238F7" w:rsidRPr="00AE18EF" w:rsidRDefault="004238F7" w:rsidP="005F68A9">
      <w:pPr>
        <w:spacing w:line="240" w:lineRule="auto"/>
        <w:rPr>
          <w:rFonts w:cs="Times New Roman"/>
          <w:sz w:val="28"/>
          <w:szCs w:val="28"/>
          <w:lang w:val="en-US"/>
        </w:rPr>
      </w:pPr>
    </w:p>
    <w:p w:rsidR="00FF6A4F" w:rsidRPr="00AE18EF" w:rsidRDefault="00FF6A4F" w:rsidP="005F68A9">
      <w:pPr>
        <w:spacing w:line="240" w:lineRule="auto"/>
        <w:rPr>
          <w:rFonts w:cs="Times New Roman"/>
          <w:sz w:val="28"/>
          <w:szCs w:val="28"/>
          <w:lang w:val="en-US"/>
        </w:rPr>
      </w:pPr>
    </w:p>
    <w:p w:rsidR="00FF6A4F" w:rsidRPr="00AE18EF" w:rsidRDefault="00FF6A4F" w:rsidP="005F68A9">
      <w:pPr>
        <w:spacing w:line="240" w:lineRule="auto"/>
        <w:rPr>
          <w:rFonts w:cs="Times New Roman"/>
          <w:sz w:val="28"/>
          <w:szCs w:val="28"/>
          <w:lang w:val="en-US"/>
        </w:rPr>
      </w:pPr>
    </w:p>
    <w:sectPr w:rsidR="00FF6A4F" w:rsidRPr="00AE18EF" w:rsidSect="004456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F6"/>
    <w:multiLevelType w:val="hybridMultilevel"/>
    <w:tmpl w:val="BB00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D737E"/>
    <w:multiLevelType w:val="hybridMultilevel"/>
    <w:tmpl w:val="01B6FA14"/>
    <w:lvl w:ilvl="0" w:tplc="7F9E36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F5776B"/>
    <w:multiLevelType w:val="multilevel"/>
    <w:tmpl w:val="508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C3B3F"/>
    <w:multiLevelType w:val="hybridMultilevel"/>
    <w:tmpl w:val="2064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65211"/>
    <w:multiLevelType w:val="multilevel"/>
    <w:tmpl w:val="502AC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A2302"/>
    <w:multiLevelType w:val="hybridMultilevel"/>
    <w:tmpl w:val="73F862B6"/>
    <w:lvl w:ilvl="0" w:tplc="1D769E3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768E7"/>
    <w:multiLevelType w:val="hybridMultilevel"/>
    <w:tmpl w:val="4590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A208F"/>
    <w:multiLevelType w:val="multilevel"/>
    <w:tmpl w:val="B13A92E4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1C0FD5"/>
    <w:multiLevelType w:val="hybridMultilevel"/>
    <w:tmpl w:val="1270D700"/>
    <w:lvl w:ilvl="0" w:tplc="E808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F2F0A"/>
    <w:multiLevelType w:val="hybridMultilevel"/>
    <w:tmpl w:val="F10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463D7"/>
    <w:multiLevelType w:val="hybridMultilevel"/>
    <w:tmpl w:val="651A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43A99"/>
    <w:multiLevelType w:val="hybridMultilevel"/>
    <w:tmpl w:val="9CAA9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4B4878"/>
    <w:multiLevelType w:val="hybridMultilevel"/>
    <w:tmpl w:val="EEE0AB94"/>
    <w:lvl w:ilvl="0" w:tplc="43D261B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62566AC"/>
    <w:multiLevelType w:val="multilevel"/>
    <w:tmpl w:val="2FBE081C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3254A1"/>
    <w:multiLevelType w:val="hybridMultilevel"/>
    <w:tmpl w:val="756ACB22"/>
    <w:lvl w:ilvl="0" w:tplc="C306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A1EF8"/>
    <w:multiLevelType w:val="hybridMultilevel"/>
    <w:tmpl w:val="D50E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5519D"/>
    <w:multiLevelType w:val="hybridMultilevel"/>
    <w:tmpl w:val="92681538"/>
    <w:lvl w:ilvl="0" w:tplc="8E469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E4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C9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A2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8B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4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7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E6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2A3225"/>
    <w:multiLevelType w:val="hybridMultilevel"/>
    <w:tmpl w:val="D542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34630"/>
    <w:multiLevelType w:val="hybridMultilevel"/>
    <w:tmpl w:val="DB6C5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834F77"/>
    <w:multiLevelType w:val="hybridMultilevel"/>
    <w:tmpl w:val="BF4C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0"/>
  </w:num>
  <w:num w:numId="5">
    <w:abstractNumId w:val="12"/>
  </w:num>
  <w:num w:numId="6">
    <w:abstractNumId w:val="5"/>
  </w:num>
  <w:num w:numId="7">
    <w:abstractNumId w:val="16"/>
  </w:num>
  <w:num w:numId="8">
    <w:abstractNumId w:val="2"/>
  </w:num>
  <w:num w:numId="9">
    <w:abstractNumId w:val="6"/>
  </w:num>
  <w:num w:numId="10">
    <w:abstractNumId w:val="3"/>
  </w:num>
  <w:num w:numId="11">
    <w:abstractNumId w:val="19"/>
  </w:num>
  <w:num w:numId="12">
    <w:abstractNumId w:val="15"/>
  </w:num>
  <w:num w:numId="13">
    <w:abstractNumId w:val="9"/>
  </w:num>
  <w:num w:numId="14">
    <w:abstractNumId w:val="7"/>
  </w:num>
  <w:num w:numId="15">
    <w:abstractNumId w:val="4"/>
  </w:num>
  <w:num w:numId="16">
    <w:abstractNumId w:val="13"/>
  </w:num>
  <w:num w:numId="17">
    <w:abstractNumId w:val="17"/>
  </w:num>
  <w:num w:numId="18">
    <w:abstractNumId w:val="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F7"/>
    <w:rsid w:val="000017FD"/>
    <w:rsid w:val="00031C76"/>
    <w:rsid w:val="000401A2"/>
    <w:rsid w:val="000471CD"/>
    <w:rsid w:val="000511B6"/>
    <w:rsid w:val="00053218"/>
    <w:rsid w:val="00073DD9"/>
    <w:rsid w:val="00086993"/>
    <w:rsid w:val="000A3975"/>
    <w:rsid w:val="000A67CE"/>
    <w:rsid w:val="000B0B2A"/>
    <w:rsid w:val="000C6CAF"/>
    <w:rsid w:val="000D441A"/>
    <w:rsid w:val="000D7F82"/>
    <w:rsid w:val="000F0E42"/>
    <w:rsid w:val="00102388"/>
    <w:rsid w:val="00106F24"/>
    <w:rsid w:val="00112579"/>
    <w:rsid w:val="00135D3A"/>
    <w:rsid w:val="00136001"/>
    <w:rsid w:val="00141B68"/>
    <w:rsid w:val="00147D01"/>
    <w:rsid w:val="001502B7"/>
    <w:rsid w:val="00150EFC"/>
    <w:rsid w:val="00163E25"/>
    <w:rsid w:val="0017727B"/>
    <w:rsid w:val="001A23CB"/>
    <w:rsid w:val="001B28A8"/>
    <w:rsid w:val="001B4CAF"/>
    <w:rsid w:val="001F4D2D"/>
    <w:rsid w:val="00200C2E"/>
    <w:rsid w:val="00203FEE"/>
    <w:rsid w:val="00230440"/>
    <w:rsid w:val="00232AC6"/>
    <w:rsid w:val="00233385"/>
    <w:rsid w:val="002441E9"/>
    <w:rsid w:val="00250BF9"/>
    <w:rsid w:val="0025106C"/>
    <w:rsid w:val="002608F9"/>
    <w:rsid w:val="00276957"/>
    <w:rsid w:val="00282099"/>
    <w:rsid w:val="00285884"/>
    <w:rsid w:val="002B1F71"/>
    <w:rsid w:val="002D3041"/>
    <w:rsid w:val="00365B1C"/>
    <w:rsid w:val="00367463"/>
    <w:rsid w:val="00372697"/>
    <w:rsid w:val="00375D2F"/>
    <w:rsid w:val="0038710C"/>
    <w:rsid w:val="003A58F2"/>
    <w:rsid w:val="003A65B8"/>
    <w:rsid w:val="003B0D80"/>
    <w:rsid w:val="003B37B4"/>
    <w:rsid w:val="003C45AB"/>
    <w:rsid w:val="003F491F"/>
    <w:rsid w:val="003F677C"/>
    <w:rsid w:val="00404FC6"/>
    <w:rsid w:val="004066AF"/>
    <w:rsid w:val="00417551"/>
    <w:rsid w:val="004176F1"/>
    <w:rsid w:val="004238F7"/>
    <w:rsid w:val="0044563E"/>
    <w:rsid w:val="00467588"/>
    <w:rsid w:val="004A4416"/>
    <w:rsid w:val="004B507E"/>
    <w:rsid w:val="004C037B"/>
    <w:rsid w:val="004D4D9C"/>
    <w:rsid w:val="004E7127"/>
    <w:rsid w:val="00506959"/>
    <w:rsid w:val="00512BDA"/>
    <w:rsid w:val="005217E0"/>
    <w:rsid w:val="00524206"/>
    <w:rsid w:val="00552DDC"/>
    <w:rsid w:val="00556567"/>
    <w:rsid w:val="0057006B"/>
    <w:rsid w:val="00571374"/>
    <w:rsid w:val="00597BA8"/>
    <w:rsid w:val="00597E6C"/>
    <w:rsid w:val="005B73A2"/>
    <w:rsid w:val="005C79D1"/>
    <w:rsid w:val="005D1392"/>
    <w:rsid w:val="005F1C35"/>
    <w:rsid w:val="005F2898"/>
    <w:rsid w:val="005F5637"/>
    <w:rsid w:val="005F68A9"/>
    <w:rsid w:val="00603658"/>
    <w:rsid w:val="0060637F"/>
    <w:rsid w:val="00631C31"/>
    <w:rsid w:val="00637758"/>
    <w:rsid w:val="006768FA"/>
    <w:rsid w:val="006A1466"/>
    <w:rsid w:val="006B2419"/>
    <w:rsid w:val="006C1F92"/>
    <w:rsid w:val="006E2C5B"/>
    <w:rsid w:val="006F2B44"/>
    <w:rsid w:val="006F76AB"/>
    <w:rsid w:val="00713A01"/>
    <w:rsid w:val="00722B27"/>
    <w:rsid w:val="00730CBE"/>
    <w:rsid w:val="007405A2"/>
    <w:rsid w:val="00751248"/>
    <w:rsid w:val="0075629C"/>
    <w:rsid w:val="00772116"/>
    <w:rsid w:val="00772686"/>
    <w:rsid w:val="007B28E6"/>
    <w:rsid w:val="007E2EE8"/>
    <w:rsid w:val="007E3B6E"/>
    <w:rsid w:val="007F246E"/>
    <w:rsid w:val="007F51B7"/>
    <w:rsid w:val="00814A09"/>
    <w:rsid w:val="0081572B"/>
    <w:rsid w:val="00817400"/>
    <w:rsid w:val="00822E9D"/>
    <w:rsid w:val="00860334"/>
    <w:rsid w:val="0088195C"/>
    <w:rsid w:val="008A1D79"/>
    <w:rsid w:val="008A73CC"/>
    <w:rsid w:val="008B31AA"/>
    <w:rsid w:val="008C06C8"/>
    <w:rsid w:val="008C0F66"/>
    <w:rsid w:val="008F66AB"/>
    <w:rsid w:val="00905BC0"/>
    <w:rsid w:val="0092413F"/>
    <w:rsid w:val="00931B4D"/>
    <w:rsid w:val="009401F4"/>
    <w:rsid w:val="00954F8A"/>
    <w:rsid w:val="00974EA9"/>
    <w:rsid w:val="009A3064"/>
    <w:rsid w:val="009B5204"/>
    <w:rsid w:val="009E0CEB"/>
    <w:rsid w:val="00A07965"/>
    <w:rsid w:val="00A62B04"/>
    <w:rsid w:val="00A75AB9"/>
    <w:rsid w:val="00A90A20"/>
    <w:rsid w:val="00A9246A"/>
    <w:rsid w:val="00AD2945"/>
    <w:rsid w:val="00AD6F72"/>
    <w:rsid w:val="00AE0F0E"/>
    <w:rsid w:val="00AE18EF"/>
    <w:rsid w:val="00B11954"/>
    <w:rsid w:val="00B13202"/>
    <w:rsid w:val="00B16314"/>
    <w:rsid w:val="00B3080A"/>
    <w:rsid w:val="00B404F7"/>
    <w:rsid w:val="00B54AD8"/>
    <w:rsid w:val="00B56F78"/>
    <w:rsid w:val="00B80901"/>
    <w:rsid w:val="00B83F6B"/>
    <w:rsid w:val="00B96F59"/>
    <w:rsid w:val="00BB3B37"/>
    <w:rsid w:val="00BD2483"/>
    <w:rsid w:val="00BE5253"/>
    <w:rsid w:val="00BE7495"/>
    <w:rsid w:val="00C04289"/>
    <w:rsid w:val="00C055CA"/>
    <w:rsid w:val="00C13365"/>
    <w:rsid w:val="00C23516"/>
    <w:rsid w:val="00C276AD"/>
    <w:rsid w:val="00C3677D"/>
    <w:rsid w:val="00C449F7"/>
    <w:rsid w:val="00C6269D"/>
    <w:rsid w:val="00CC5161"/>
    <w:rsid w:val="00CD25AB"/>
    <w:rsid w:val="00CE37CD"/>
    <w:rsid w:val="00D02C42"/>
    <w:rsid w:val="00D02CEE"/>
    <w:rsid w:val="00D03C76"/>
    <w:rsid w:val="00D12AA2"/>
    <w:rsid w:val="00D2237E"/>
    <w:rsid w:val="00D448E4"/>
    <w:rsid w:val="00D60495"/>
    <w:rsid w:val="00D95624"/>
    <w:rsid w:val="00DA5DE8"/>
    <w:rsid w:val="00DF3704"/>
    <w:rsid w:val="00E04D01"/>
    <w:rsid w:val="00E12B24"/>
    <w:rsid w:val="00E240CE"/>
    <w:rsid w:val="00E27BA8"/>
    <w:rsid w:val="00E60427"/>
    <w:rsid w:val="00E65305"/>
    <w:rsid w:val="00E65621"/>
    <w:rsid w:val="00E95134"/>
    <w:rsid w:val="00E95D69"/>
    <w:rsid w:val="00EA507B"/>
    <w:rsid w:val="00EA59CE"/>
    <w:rsid w:val="00EA6363"/>
    <w:rsid w:val="00EC4ADB"/>
    <w:rsid w:val="00EE6C78"/>
    <w:rsid w:val="00F0732D"/>
    <w:rsid w:val="00F21BBB"/>
    <w:rsid w:val="00F51244"/>
    <w:rsid w:val="00F54846"/>
    <w:rsid w:val="00F86B20"/>
    <w:rsid w:val="00FB0E5E"/>
    <w:rsid w:val="00FC79DB"/>
    <w:rsid w:val="00FE0164"/>
    <w:rsid w:val="00FF09B2"/>
    <w:rsid w:val="00FF2DF7"/>
    <w:rsid w:val="00FF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3677D"/>
  </w:style>
  <w:style w:type="paragraph" w:styleId="a4">
    <w:name w:val="List Paragraph"/>
    <w:basedOn w:val="a"/>
    <w:link w:val="a5"/>
    <w:uiPriority w:val="34"/>
    <w:qFormat/>
    <w:rsid w:val="004C037B"/>
    <w:pPr>
      <w:ind w:left="720"/>
      <w:contextualSpacing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unhideWhenUsed/>
    <w:rsid w:val="000511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3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31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1C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D6F7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E6C78"/>
    <w:rPr>
      <w:color w:val="800080" w:themeColor="followedHyperlink"/>
      <w:u w:val="single"/>
    </w:rPr>
  </w:style>
  <w:style w:type="character" w:customStyle="1" w:styleId="ab">
    <w:name w:val="Другое_"/>
    <w:basedOn w:val="a0"/>
    <w:link w:val="ac"/>
    <w:rsid w:val="005F1C35"/>
    <w:rPr>
      <w:rFonts w:eastAsia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5F1C35"/>
    <w:pPr>
      <w:widowControl w:val="0"/>
      <w:shd w:val="clear" w:color="auto" w:fill="FFFFFF"/>
      <w:spacing w:after="0" w:line="240" w:lineRule="auto"/>
    </w:pPr>
    <w:rPr>
      <w:rFonts w:eastAsia="Times New Roman" w:cs="Times New Roman"/>
    </w:rPr>
  </w:style>
  <w:style w:type="paragraph" w:customStyle="1" w:styleId="paragraph">
    <w:name w:val="paragraph"/>
    <w:basedOn w:val="a"/>
    <w:rsid w:val="00905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905BC0"/>
  </w:style>
  <w:style w:type="character" w:customStyle="1" w:styleId="a5">
    <w:name w:val="Абзац списка Знак"/>
    <w:link w:val="a4"/>
    <w:uiPriority w:val="34"/>
    <w:locked/>
    <w:rsid w:val="0057006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3677D"/>
  </w:style>
  <w:style w:type="paragraph" w:styleId="a4">
    <w:name w:val="List Paragraph"/>
    <w:basedOn w:val="a"/>
    <w:link w:val="a5"/>
    <w:uiPriority w:val="34"/>
    <w:qFormat/>
    <w:rsid w:val="004C037B"/>
    <w:pPr>
      <w:ind w:left="720"/>
      <w:contextualSpacing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unhideWhenUsed/>
    <w:rsid w:val="000511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3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31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1C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D6F7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E6C78"/>
    <w:rPr>
      <w:color w:val="800080" w:themeColor="followedHyperlink"/>
      <w:u w:val="single"/>
    </w:rPr>
  </w:style>
  <w:style w:type="character" w:customStyle="1" w:styleId="ab">
    <w:name w:val="Другое_"/>
    <w:basedOn w:val="a0"/>
    <w:link w:val="ac"/>
    <w:rsid w:val="005F1C35"/>
    <w:rPr>
      <w:rFonts w:eastAsia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5F1C35"/>
    <w:pPr>
      <w:widowControl w:val="0"/>
      <w:shd w:val="clear" w:color="auto" w:fill="FFFFFF"/>
      <w:spacing w:after="0" w:line="240" w:lineRule="auto"/>
    </w:pPr>
    <w:rPr>
      <w:rFonts w:eastAsia="Times New Roman" w:cs="Times New Roman"/>
    </w:rPr>
  </w:style>
  <w:style w:type="paragraph" w:customStyle="1" w:styleId="paragraph">
    <w:name w:val="paragraph"/>
    <w:basedOn w:val="a"/>
    <w:rsid w:val="00905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905BC0"/>
  </w:style>
  <w:style w:type="character" w:customStyle="1" w:styleId="a5">
    <w:name w:val="Абзац списка Знак"/>
    <w:link w:val="a4"/>
    <w:uiPriority w:val="34"/>
    <w:locked/>
    <w:rsid w:val="0057006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9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E12A-E796-4EE1-9897-DBB6144A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Homebook</dc:creator>
  <cp:lastModifiedBy>Zhanna</cp:lastModifiedBy>
  <cp:revision>5</cp:revision>
  <dcterms:created xsi:type="dcterms:W3CDTF">2024-06-20T08:48:00Z</dcterms:created>
  <dcterms:modified xsi:type="dcterms:W3CDTF">2024-06-24T07:53:00Z</dcterms:modified>
</cp:coreProperties>
</file>